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470" w:lineRule="exact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济南市第五次全国经济普查统计系统内</w:t>
      </w:r>
    </w:p>
    <w:p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研究课题结项名单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27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3" w:type="dxa"/>
          <w:bottom w:w="28" w:type="dxa"/>
          <w:right w:w="23" w:type="dxa"/>
        </w:tblCellMar>
      </w:tblPr>
      <w:tblGrid>
        <w:gridCol w:w="756"/>
        <w:gridCol w:w="4907"/>
        <w:gridCol w:w="1312"/>
        <w:gridCol w:w="17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tblHeader/>
          <w:jc w:val="center"/>
        </w:trPr>
        <w:tc>
          <w:tcPr>
            <w:tcW w:w="756" w:type="dxa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0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31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8727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lang w:bidi="ar"/>
              </w:rPr>
              <w:t>济南市新质生产力发展研究</w:t>
            </w:r>
            <w:r>
              <w:rPr>
                <w:rStyle w:val="7"/>
                <w:rFonts w:eastAsia="等线"/>
                <w:lang w:bidi="ar"/>
              </w:rPr>
              <w:t>——</w:t>
            </w:r>
            <w:r>
              <w:rPr>
                <w:rStyle w:val="6"/>
                <w:rFonts w:hint="default"/>
                <w:lang w:bidi="ar"/>
              </w:rPr>
              <w:t>基于第五次全国经济普查数据的分析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柳  青等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济南市统计局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lang w:bidi="ar"/>
              </w:rPr>
              <w:t>提高企业研发创新质效，培育壮大工业强市新动能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张媛媛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济南市社情民意调查中心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lang w:bidi="ar"/>
              </w:rPr>
              <w:t>论数字经济对济南市就业的贡献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许博祥等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济南市历下区统计局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8727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济南市规模以上工业产业结构优化路径研究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  牧等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济南市统计局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济南市建筑业行业结构和发展趋势研究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姜晓燕等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济南市统计局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济南市“四下”单位发展状况研究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  清等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济南市社会经济调查中心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从五经普看数字经济对商贸行业发展的影响及对策研究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  坤等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济南市社情民意调查中心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8727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济南市银发经济发展状况及就业状况研究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闫  民等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济南市莱芜区统计局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济南市规上企业数字化转型探究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肖春晓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等</w:t>
            </w:r>
            <w:bookmarkStart w:id="0" w:name="_GoBack"/>
            <w:bookmarkEnd w:id="0"/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济南市统计局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个体经营户经济普查方式研究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范荣梅等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平阴县统计局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3" w:type="dxa"/>
            <w:bottom w:w="28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75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济南市新能源领域发展状况研究与探索</w:t>
            </w:r>
          </w:p>
        </w:tc>
        <w:tc>
          <w:tcPr>
            <w:tcW w:w="13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温秀芬等</w:t>
            </w:r>
          </w:p>
        </w:tc>
        <w:tc>
          <w:tcPr>
            <w:tcW w:w="175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济南市统计局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41" w:right="1531" w:bottom="1757" w:left="1531" w:header="851" w:footer="1304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65423"/>
    <w:rsid w:val="006537F2"/>
    <w:rsid w:val="00910FC8"/>
    <w:rsid w:val="00B30B64"/>
    <w:rsid w:val="00C91643"/>
    <w:rsid w:val="05861388"/>
    <w:rsid w:val="0EA63506"/>
    <w:rsid w:val="2CF7F054"/>
    <w:rsid w:val="2D865423"/>
    <w:rsid w:val="6BF0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241</Characters>
  <Lines>26</Lines>
  <Paragraphs>19</Paragraphs>
  <TotalTime>0</TotalTime>
  <ScaleCrop>false</ScaleCrop>
  <LinksUpToDate>false</LinksUpToDate>
  <CharactersWithSpaces>452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2025-12-05T03:07:00Z</dcterms:created>
  <dc:creator>mihong</dc:creator>
  <cp:lastModifiedBy>农高宣统</cp:lastModifiedBy>
  <cp:lastPrinted>2025-12-04T06:45:00Z</cp:lastPrinted>
  <dcterms:modified xsi:type="dcterms:W3CDTF">2025-12-05T04:29:08Z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507A9B9C485547F991BF6D97302FA444_11</vt:lpwstr>
  </property>
  <property fmtid="{D5CDD505-2E9C-101B-9397-08002B2CF9AE}" pid="4" name="KSOTemplateDocerSaveRecord">
    <vt:lpwstr>eyJoZGlkIjoiNWRkNjMxZDAwNjFiOTYwNTk1YmFjNDE2ZTNlNWM3MmEifQ==</vt:lpwstr>
  </property>
</Properties>
</file>